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BLUE345-2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BLUE345-2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BLUE345-2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5,107,500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5,242,500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28-12-2025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